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9" w:rsidRPr="00A37005" w:rsidRDefault="00970889" w:rsidP="007D67E2">
      <w:pPr>
        <w:spacing w:after="0"/>
        <w:rPr>
          <w:b/>
          <w:sz w:val="22"/>
          <w:szCs w:val="22"/>
          <w:u w:val="single"/>
        </w:rPr>
      </w:pPr>
      <w:r w:rsidRPr="00A37005">
        <w:rPr>
          <w:b/>
          <w:sz w:val="22"/>
          <w:szCs w:val="22"/>
          <w:u w:val="single"/>
        </w:rPr>
        <w:t>Evidence-based Health Promotion - Request for Proposals</w:t>
      </w:r>
    </w:p>
    <w:p w:rsidR="00970889" w:rsidRDefault="00970889" w:rsidP="007D67E2">
      <w:pPr>
        <w:spacing w:after="0"/>
        <w:rPr>
          <w:sz w:val="22"/>
          <w:szCs w:val="22"/>
        </w:rPr>
      </w:pPr>
      <w:r w:rsidRPr="00F36A7B">
        <w:rPr>
          <w:sz w:val="22"/>
          <w:szCs w:val="22"/>
        </w:rPr>
        <w:t>Submissions by email, fax, US Postal Service</w:t>
      </w:r>
      <w:r w:rsidR="007D67E2">
        <w:rPr>
          <w:sz w:val="22"/>
          <w:szCs w:val="22"/>
        </w:rPr>
        <w:t xml:space="preserve"> by September 1</w:t>
      </w:r>
      <w:r w:rsidR="007D67E2">
        <w:rPr>
          <w:sz w:val="22"/>
          <w:szCs w:val="22"/>
          <w:vertAlign w:val="superscript"/>
        </w:rPr>
        <w:t>st</w:t>
      </w:r>
      <w:r w:rsidR="007D67E2">
        <w:rPr>
          <w:sz w:val="22"/>
          <w:szCs w:val="22"/>
        </w:rPr>
        <w:t>, 2015</w:t>
      </w:r>
      <w:r>
        <w:rPr>
          <w:sz w:val="22"/>
          <w:szCs w:val="22"/>
        </w:rPr>
        <w:t>*</w:t>
      </w:r>
    </w:p>
    <w:p w:rsidR="00970889" w:rsidRPr="002E39B3" w:rsidRDefault="00970889" w:rsidP="007D67E2">
      <w:pPr>
        <w:spacing w:after="0"/>
        <w:rPr>
          <w:sz w:val="12"/>
          <w:szCs w:val="12"/>
          <w:u w:val="single"/>
        </w:rPr>
      </w:pPr>
    </w:p>
    <w:p w:rsidR="00970889" w:rsidRPr="00F36A7B" w:rsidRDefault="00970889" w:rsidP="007D67E2">
      <w:pPr>
        <w:spacing w:after="0"/>
        <w:rPr>
          <w:sz w:val="22"/>
          <w:szCs w:val="22"/>
        </w:rPr>
      </w:pPr>
      <w:r w:rsidRPr="00F36A7B">
        <w:rPr>
          <w:sz w:val="22"/>
          <w:szCs w:val="22"/>
        </w:rPr>
        <w:t xml:space="preserve">The Division of Aging and Adult Services administers funds from the federal Older Americans Act to support a broad array of programs and activities that assist older adults in promoting their health and wellness. </w:t>
      </w:r>
      <w:r>
        <w:rPr>
          <w:sz w:val="22"/>
          <w:szCs w:val="22"/>
        </w:rPr>
        <w:t>This is known as Title IIID funding.  This funding is</w:t>
      </w:r>
      <w:r w:rsidRPr="00F36A7B">
        <w:rPr>
          <w:sz w:val="22"/>
          <w:szCs w:val="22"/>
        </w:rPr>
        <w:t xml:space="preserve"> made available to the Area Agencies on Aging </w:t>
      </w:r>
      <w:r>
        <w:rPr>
          <w:sz w:val="22"/>
          <w:szCs w:val="22"/>
        </w:rPr>
        <w:t xml:space="preserve">and can be used </w:t>
      </w:r>
      <w:bookmarkStart w:id="0" w:name="_GoBack"/>
      <w:bookmarkEnd w:id="0"/>
      <w:r w:rsidR="00772805">
        <w:rPr>
          <w:sz w:val="22"/>
          <w:szCs w:val="22"/>
        </w:rPr>
        <w:t>either internally or</w:t>
      </w:r>
      <w:r>
        <w:rPr>
          <w:sz w:val="22"/>
          <w:szCs w:val="22"/>
        </w:rPr>
        <w:t xml:space="preserve"> under contract </w:t>
      </w:r>
      <w:r w:rsidRPr="00F36A7B">
        <w:rPr>
          <w:sz w:val="22"/>
          <w:szCs w:val="22"/>
        </w:rPr>
        <w:t>with local provider agencies for the delivery of services.</w:t>
      </w:r>
    </w:p>
    <w:p w:rsidR="00970889" w:rsidRPr="002E39B3" w:rsidRDefault="00970889" w:rsidP="007D67E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2"/>
          <w:lang w:eastAsia="en-US" w:bidi="ar-SA"/>
        </w:rPr>
      </w:pPr>
    </w:p>
    <w:p w:rsidR="00970889" w:rsidRDefault="007D67E2" w:rsidP="007D67E2">
      <w:pPr>
        <w:pStyle w:val="Default"/>
        <w:spacing w:line="276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In fiscal year 2015/2016</w:t>
      </w:r>
      <w:r w:rsidR="00970889">
        <w:rPr>
          <w:rFonts w:ascii="Century Schoolbook" w:hAnsi="Century Schoolbook"/>
          <w:sz w:val="22"/>
          <w:szCs w:val="22"/>
        </w:rPr>
        <w:t>,</w:t>
      </w:r>
      <w:r w:rsidR="00970889" w:rsidRPr="00F36A7B">
        <w:rPr>
          <w:rFonts w:ascii="Century Schoolbook" w:hAnsi="Century Schoolbook"/>
          <w:sz w:val="22"/>
          <w:szCs w:val="22"/>
        </w:rPr>
        <w:t xml:space="preserve"> all </w:t>
      </w:r>
      <w:r w:rsidR="00970889">
        <w:rPr>
          <w:rFonts w:ascii="Century Schoolbook" w:hAnsi="Century Schoolbook"/>
          <w:sz w:val="22"/>
          <w:szCs w:val="22"/>
        </w:rPr>
        <w:t xml:space="preserve">Title IIID </w:t>
      </w:r>
      <w:r w:rsidR="00970889" w:rsidRPr="00F36A7B">
        <w:rPr>
          <w:rFonts w:ascii="Century Schoolbook" w:hAnsi="Century Schoolbook"/>
          <w:sz w:val="22"/>
          <w:szCs w:val="22"/>
        </w:rPr>
        <w:t xml:space="preserve">Health Promotion funds are used for </w:t>
      </w:r>
      <w:proofErr w:type="spellStart"/>
      <w:r w:rsidR="00970889">
        <w:rPr>
          <w:rFonts w:ascii="Century Schoolbook" w:hAnsi="Century Schoolbook"/>
          <w:sz w:val="22"/>
          <w:szCs w:val="22"/>
        </w:rPr>
        <w:t>AoA</w:t>
      </w:r>
      <w:proofErr w:type="spellEnd"/>
      <w:r w:rsidR="00970889">
        <w:rPr>
          <w:rFonts w:ascii="Century Schoolbook" w:hAnsi="Century Schoolbook"/>
          <w:sz w:val="22"/>
          <w:szCs w:val="22"/>
        </w:rPr>
        <w:t xml:space="preserve"> </w:t>
      </w:r>
      <w:r w:rsidR="00970889" w:rsidRPr="00F36A7B">
        <w:rPr>
          <w:rFonts w:ascii="Century Schoolbook" w:hAnsi="Century Schoolbook"/>
          <w:sz w:val="22"/>
          <w:szCs w:val="22"/>
        </w:rPr>
        <w:t xml:space="preserve">approved evidence-based programming.  </w:t>
      </w:r>
      <w:r w:rsidR="00970889">
        <w:rPr>
          <w:rFonts w:ascii="Century Schoolbook" w:hAnsi="Century Schoolbook"/>
          <w:sz w:val="22"/>
          <w:szCs w:val="22"/>
        </w:rPr>
        <w:t>A</w:t>
      </w:r>
      <w:r w:rsidR="006D3321">
        <w:rPr>
          <w:rFonts w:ascii="Century Schoolbook" w:hAnsi="Century Schoolbook"/>
          <w:sz w:val="22"/>
          <w:szCs w:val="22"/>
        </w:rPr>
        <w:t xml:space="preserve"> partial</w:t>
      </w:r>
      <w:r w:rsidR="00970889" w:rsidRPr="00F36A7B">
        <w:rPr>
          <w:rFonts w:ascii="Century Schoolbook" w:hAnsi="Century Schoolbook"/>
          <w:sz w:val="22"/>
          <w:szCs w:val="22"/>
        </w:rPr>
        <w:t xml:space="preserve"> list </w:t>
      </w:r>
      <w:r w:rsidR="00970889">
        <w:rPr>
          <w:rFonts w:ascii="Century Schoolbook" w:hAnsi="Century Schoolbook"/>
          <w:sz w:val="22"/>
          <w:szCs w:val="22"/>
        </w:rPr>
        <w:t xml:space="preserve">of these programs is </w:t>
      </w:r>
      <w:r w:rsidR="00970889" w:rsidRPr="00F36A7B">
        <w:rPr>
          <w:rFonts w:ascii="Century Schoolbook" w:hAnsi="Century Schoolbook"/>
          <w:sz w:val="22"/>
          <w:szCs w:val="22"/>
        </w:rPr>
        <w:t>below</w:t>
      </w:r>
      <w:r>
        <w:rPr>
          <w:rFonts w:ascii="Century Schoolbook" w:hAnsi="Century Schoolbook"/>
          <w:sz w:val="22"/>
          <w:szCs w:val="22"/>
        </w:rPr>
        <w:t xml:space="preserve"> </w:t>
      </w:r>
      <w:r w:rsidR="00970889">
        <w:rPr>
          <w:rFonts w:ascii="Century Schoolbook" w:hAnsi="Century Schoolbook"/>
          <w:sz w:val="22"/>
          <w:szCs w:val="22"/>
        </w:rPr>
        <w:t>and</w:t>
      </w:r>
      <w:r w:rsidR="00970889" w:rsidRPr="00F36A7B">
        <w:rPr>
          <w:rFonts w:ascii="Century Schoolbook" w:hAnsi="Century Schoolbook"/>
          <w:sz w:val="22"/>
          <w:szCs w:val="22"/>
        </w:rPr>
        <w:t xml:space="preserve"> </w:t>
      </w:r>
      <w:r w:rsidR="00CE4F2E">
        <w:rPr>
          <w:rFonts w:ascii="Century Schoolbook" w:hAnsi="Century Schoolbook"/>
          <w:sz w:val="22"/>
          <w:szCs w:val="22"/>
        </w:rPr>
        <w:t>a complete list of</w:t>
      </w:r>
      <w:r w:rsidR="00970889" w:rsidRPr="00F36A7B">
        <w:rPr>
          <w:rFonts w:ascii="Century Schoolbook" w:hAnsi="Century Schoolbook"/>
          <w:sz w:val="22"/>
          <w:szCs w:val="22"/>
        </w:rPr>
        <w:t xml:space="preserve"> approved programs </w:t>
      </w:r>
      <w:r>
        <w:rPr>
          <w:rFonts w:ascii="Century Schoolbook" w:hAnsi="Century Schoolbook"/>
          <w:sz w:val="22"/>
          <w:szCs w:val="22"/>
        </w:rPr>
        <w:t>is</w:t>
      </w:r>
      <w:r w:rsidR="00CE4F2E">
        <w:rPr>
          <w:rFonts w:ascii="Century Schoolbook" w:hAnsi="Century Schoolbook"/>
          <w:sz w:val="22"/>
          <w:szCs w:val="22"/>
        </w:rPr>
        <w:t xml:space="preserve"> attached as a separate document</w:t>
      </w:r>
      <w:r w:rsidR="00970889">
        <w:rPr>
          <w:rFonts w:ascii="Century Schoolbook" w:hAnsi="Century Schoolbook"/>
          <w:sz w:val="22"/>
          <w:szCs w:val="22"/>
        </w:rPr>
        <w:t xml:space="preserve">: </w:t>
      </w:r>
    </w:p>
    <w:p w:rsidR="00970889" w:rsidRPr="002E39B3" w:rsidRDefault="00970889" w:rsidP="00970889">
      <w:pPr>
        <w:pStyle w:val="Default"/>
        <w:rPr>
          <w:rFonts w:ascii="Century Schoolbook" w:hAnsi="Century Schoolbook"/>
          <w:sz w:val="12"/>
          <w:szCs w:val="12"/>
        </w:rPr>
      </w:pPr>
      <w:r w:rsidRPr="002E39B3">
        <w:rPr>
          <w:rFonts w:ascii="Century Schoolbook" w:hAnsi="Century Schoolbook"/>
          <w:sz w:val="12"/>
          <w:szCs w:val="12"/>
        </w:rPr>
        <w:tab/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</w:rPr>
      </w:pPr>
      <w:r w:rsidRPr="002B33DC">
        <w:rPr>
          <w:rFonts w:cs="Arial"/>
          <w:color w:val="000000"/>
        </w:rPr>
        <w:t>A Matter of Balance (MOB)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Arthritis Foundation Exercise Program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</w:rPr>
      </w:pPr>
      <w:r w:rsidRPr="002B33DC">
        <w:rPr>
          <w:rFonts w:cs="Arial"/>
          <w:color w:val="000000"/>
        </w:rPr>
        <w:t>Better Choices, Better Health – Chronic Disease (</w:t>
      </w:r>
      <w:r w:rsidRPr="002B33DC">
        <w:rPr>
          <w:rFonts w:cs="Arial"/>
          <w:i/>
          <w:color w:val="000000"/>
        </w:rPr>
        <w:t>online Chronic Disease Self-Management Program/ CDSMP</w:t>
      </w:r>
      <w:r w:rsidRPr="002B33DC">
        <w:rPr>
          <w:rFonts w:cs="Arial"/>
          <w:color w:val="000000"/>
        </w:rPr>
        <w:t>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</w:rPr>
      </w:pPr>
      <w:r w:rsidRPr="002B33DC">
        <w:rPr>
          <w:rFonts w:cs="Arial"/>
          <w:color w:val="000000"/>
        </w:rPr>
        <w:t>Brief Intervention &amp; Treatment for Elders (BRITE)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Care Transitions Intervention (CTI)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Chronic Disease Self-Management Program (CDSMP/Living Healthy)</w:t>
      </w:r>
      <w:r w:rsidRPr="002B33DC">
        <w:rPr>
          <w:rFonts w:cs="Arial"/>
          <w:color w:val="000000"/>
          <w:lang w:eastAsia="en-US" w:bidi="ar-SA"/>
        </w:rPr>
        <w:br/>
        <w:t>Chronic Pain Self-Management Program (CPSMP)</w:t>
      </w:r>
      <w:r w:rsidRPr="002B33DC">
        <w:rPr>
          <w:rFonts w:cs="Arial"/>
          <w:color w:val="000000"/>
        </w:rPr>
        <w:br/>
      </w:r>
      <w:r w:rsidRPr="002B33DC">
        <w:rPr>
          <w:rFonts w:cs="Arial"/>
          <w:color w:val="000000"/>
          <w:lang w:eastAsia="en-US" w:bidi="ar-SA"/>
        </w:rPr>
        <w:t>Community Stress Busting Program for Caregivers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Diabetes Self-Management Program (DSM</w:t>
      </w:r>
      <w:r w:rsidR="007D67E2">
        <w:rPr>
          <w:rFonts w:cs="Arial"/>
          <w:color w:val="000000"/>
          <w:lang w:eastAsia="en-US" w:bidi="ar-SA"/>
        </w:rPr>
        <w:t>P/Living Healthy with Diabetes)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Fit and Strong!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Healthy IDEAS (Identifying Depression, Empowering Activities for Seniors)</w:t>
      </w:r>
    </w:p>
    <w:p w:rsidR="007D67E2" w:rsidRDefault="007D67E2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proofErr w:type="spellStart"/>
      <w:r w:rsidRPr="007D67E2">
        <w:rPr>
          <w:rFonts w:cs="Arial"/>
          <w:color w:val="000000"/>
          <w:lang w:eastAsia="en-US" w:bidi="ar-SA"/>
        </w:rPr>
        <w:t>HomeMeds</w:t>
      </w:r>
      <w:proofErr w:type="spellEnd"/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proofErr w:type="spellStart"/>
      <w:r w:rsidRPr="002B33DC">
        <w:rPr>
          <w:rFonts w:cs="Arial"/>
          <w:color w:val="000000"/>
          <w:lang w:eastAsia="en-US" w:bidi="ar-SA"/>
        </w:rPr>
        <w:t>Programa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de </w:t>
      </w:r>
      <w:proofErr w:type="spellStart"/>
      <w:r w:rsidRPr="002B33DC">
        <w:rPr>
          <w:rFonts w:cs="Arial"/>
          <w:color w:val="000000"/>
          <w:lang w:eastAsia="en-US" w:bidi="ar-SA"/>
        </w:rPr>
        <w:t>Manejo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Personal de la </w:t>
      </w:r>
      <w:proofErr w:type="spellStart"/>
      <w:r w:rsidRPr="002B33DC">
        <w:rPr>
          <w:rFonts w:cs="Arial"/>
          <w:color w:val="000000"/>
          <w:lang w:eastAsia="en-US" w:bidi="ar-SA"/>
        </w:rPr>
        <w:t>Artritis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(Spanish Arthritis Self-Management Program)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Resources for Enhancing Alzheimer’s Caregiver Health II (Reach II)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Stepping On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Strong for Life</w:t>
      </w:r>
    </w:p>
    <w:p w:rsidR="00970889" w:rsidRPr="002B33DC" w:rsidRDefault="00970889" w:rsidP="007D67E2">
      <w:p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Tai Chi: Moving for Better Balance</w:t>
      </w:r>
    </w:p>
    <w:p w:rsidR="00970889" w:rsidRPr="002B33DC" w:rsidRDefault="00970889" w:rsidP="007D67E2">
      <w:pPr>
        <w:spacing w:after="0"/>
        <w:rPr>
          <w:rFonts w:cs="Arial"/>
          <w:color w:val="000000"/>
          <w:lang w:eastAsia="en-US" w:bidi="ar-SA"/>
        </w:rPr>
      </w:pPr>
      <w:proofErr w:type="spellStart"/>
      <w:r w:rsidRPr="002B33DC">
        <w:rPr>
          <w:rFonts w:cs="Arial"/>
          <w:color w:val="000000"/>
          <w:lang w:eastAsia="en-US" w:bidi="ar-SA"/>
        </w:rPr>
        <w:t>Tomando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Control de </w:t>
      </w:r>
      <w:proofErr w:type="spellStart"/>
      <w:r w:rsidRPr="002B33DC">
        <w:rPr>
          <w:rFonts w:cs="Arial"/>
          <w:color w:val="000000"/>
          <w:lang w:eastAsia="en-US" w:bidi="ar-SA"/>
        </w:rPr>
        <w:t>su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</w:t>
      </w:r>
      <w:proofErr w:type="spellStart"/>
      <w:r w:rsidRPr="002B33DC">
        <w:rPr>
          <w:rFonts w:cs="Arial"/>
          <w:color w:val="000000"/>
          <w:lang w:eastAsia="en-US" w:bidi="ar-SA"/>
        </w:rPr>
        <w:t>Salud</w:t>
      </w:r>
      <w:proofErr w:type="spellEnd"/>
      <w:r w:rsidRPr="002B33DC">
        <w:rPr>
          <w:rFonts w:cs="Arial"/>
          <w:color w:val="000000"/>
          <w:lang w:eastAsia="en-US" w:bidi="ar-SA"/>
        </w:rPr>
        <w:t xml:space="preserve"> (Spanish Chronic Disease Self-Management Program</w:t>
      </w:r>
      <w:r w:rsidR="007D67E2">
        <w:rPr>
          <w:rFonts w:cs="Arial"/>
          <w:color w:val="000000"/>
          <w:lang w:eastAsia="en-US" w:bidi="ar-SA"/>
        </w:rPr>
        <w:t>)</w:t>
      </w:r>
      <w:r w:rsidRPr="002B33DC">
        <w:rPr>
          <w:rFonts w:cs="Arial"/>
          <w:color w:val="000000"/>
          <w:lang w:eastAsia="en-US" w:bidi="ar-SA"/>
        </w:rPr>
        <w:t xml:space="preserve"> </w:t>
      </w:r>
    </w:p>
    <w:p w:rsidR="007D67E2" w:rsidRPr="007D67E2" w:rsidRDefault="00970889" w:rsidP="007D67E2">
      <w:pPr>
        <w:spacing w:after="0"/>
        <w:rPr>
          <w:rFonts w:cs="Arial"/>
          <w:color w:val="000000"/>
          <w:lang w:eastAsia="en-US" w:bidi="ar-SA"/>
        </w:rPr>
      </w:pPr>
      <w:r w:rsidRPr="002B33DC">
        <w:rPr>
          <w:rFonts w:cs="Arial"/>
          <w:color w:val="000000"/>
          <w:lang w:eastAsia="en-US" w:bidi="ar-SA"/>
        </w:rPr>
        <w:t>Walk with Ease (group program and self-directed program)</w:t>
      </w:r>
    </w:p>
    <w:p w:rsidR="007D67E2" w:rsidRDefault="007D67E2" w:rsidP="007D67E2">
      <w:pPr>
        <w:rPr>
          <w:sz w:val="22"/>
          <w:szCs w:val="22"/>
        </w:rPr>
      </w:pPr>
    </w:p>
    <w:p w:rsidR="00772805" w:rsidRDefault="00970889" w:rsidP="007D67E2">
      <w:pPr>
        <w:rPr>
          <w:rFonts w:cs="Arial"/>
          <w:color w:val="000000"/>
          <w:sz w:val="18"/>
          <w:szCs w:val="18"/>
          <w:lang w:eastAsia="en-US" w:bidi="ar-SA"/>
        </w:rPr>
      </w:pPr>
      <w:r w:rsidRPr="00F36A7B">
        <w:rPr>
          <w:sz w:val="22"/>
          <w:szCs w:val="22"/>
        </w:rPr>
        <w:t>Awar</w:t>
      </w:r>
      <w:r w:rsidR="006D3321">
        <w:rPr>
          <w:sz w:val="22"/>
          <w:szCs w:val="22"/>
        </w:rPr>
        <w:t>ds of u</w:t>
      </w:r>
      <w:r w:rsidR="003A7D42">
        <w:rPr>
          <w:sz w:val="22"/>
          <w:szCs w:val="22"/>
        </w:rPr>
        <w:t>p to $</w:t>
      </w:r>
      <w:r w:rsidR="00D03A58">
        <w:rPr>
          <w:sz w:val="22"/>
          <w:szCs w:val="22"/>
        </w:rPr>
        <w:t>700</w:t>
      </w:r>
      <w:r w:rsidR="006D3321">
        <w:rPr>
          <w:sz w:val="22"/>
          <w:szCs w:val="22"/>
        </w:rPr>
        <w:t xml:space="preserve"> for </w:t>
      </w:r>
      <w:r w:rsidR="007D67E2">
        <w:rPr>
          <w:sz w:val="22"/>
          <w:szCs w:val="22"/>
        </w:rPr>
        <w:t>the first half of fiscal year 2015/2016</w:t>
      </w:r>
      <w:r>
        <w:rPr>
          <w:sz w:val="22"/>
          <w:szCs w:val="22"/>
        </w:rPr>
        <w:t xml:space="preserve"> will be offered to coordinate, promote and offer one or more of the approved evidence-based health promotion programs in Madison, Buncombe, Henderson and/or Transylvania counties.   Please see application on page 2.</w:t>
      </w:r>
    </w:p>
    <w:p w:rsidR="00970889" w:rsidRPr="007D67E2" w:rsidRDefault="00970889" w:rsidP="007D67E2">
      <w:pPr>
        <w:rPr>
          <w:rFonts w:cs="Arial"/>
          <w:color w:val="000000"/>
          <w:sz w:val="18"/>
          <w:szCs w:val="18"/>
          <w:lang w:eastAsia="en-US" w:bidi="ar-SA"/>
        </w:rPr>
      </w:pPr>
      <w:r w:rsidRPr="00A37005">
        <w:rPr>
          <w:b/>
          <w:sz w:val="22"/>
          <w:szCs w:val="22"/>
          <w:u w:val="single"/>
        </w:rPr>
        <w:lastRenderedPageBreak/>
        <w:t>Evidence-based Health Promotion - Request for Proposals</w:t>
      </w:r>
      <w:r w:rsidRPr="00F36A7B">
        <w:rPr>
          <w:sz w:val="22"/>
          <w:szCs w:val="22"/>
        </w:rPr>
        <w:t xml:space="preserve"> Submissions by email, fax, US Postal Service</w:t>
      </w:r>
      <w:r>
        <w:rPr>
          <w:sz w:val="22"/>
          <w:szCs w:val="22"/>
        </w:rPr>
        <w:t xml:space="preserve"> by </w:t>
      </w:r>
      <w:r w:rsidR="007D67E2">
        <w:rPr>
          <w:sz w:val="22"/>
          <w:szCs w:val="22"/>
        </w:rPr>
        <w:t>September 1</w:t>
      </w:r>
      <w:r w:rsidR="007D67E2" w:rsidRPr="007D67E2">
        <w:rPr>
          <w:sz w:val="22"/>
          <w:szCs w:val="22"/>
          <w:vertAlign w:val="superscript"/>
        </w:rPr>
        <w:t>st</w:t>
      </w:r>
      <w:r w:rsidR="007D67E2">
        <w:rPr>
          <w:sz w:val="22"/>
          <w:szCs w:val="22"/>
        </w:rPr>
        <w:t>, 2015</w:t>
      </w:r>
      <w:r>
        <w:rPr>
          <w:sz w:val="22"/>
          <w:szCs w:val="22"/>
        </w:rPr>
        <w:t>*</w:t>
      </w:r>
    </w:p>
    <w:p w:rsidR="007D67E2" w:rsidRDefault="007D67E2" w:rsidP="00970889">
      <w:pPr>
        <w:spacing w:after="0" w:line="240" w:lineRule="auto"/>
        <w:rPr>
          <w:sz w:val="22"/>
          <w:szCs w:val="22"/>
        </w:rPr>
      </w:pP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Organization: 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970889" w:rsidRPr="00970889" w:rsidRDefault="00970889" w:rsidP="007D67E2">
      <w:pPr>
        <w:spacing w:after="0" w:line="480" w:lineRule="auto"/>
        <w:rPr>
          <w:sz w:val="12"/>
          <w:szCs w:val="12"/>
        </w:rPr>
      </w:pP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Contact Person: 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</w:p>
    <w:p w:rsidR="00970889" w:rsidRPr="00970889" w:rsidRDefault="00970889" w:rsidP="007D67E2">
      <w:pPr>
        <w:spacing w:after="0" w:line="480" w:lineRule="auto"/>
        <w:rPr>
          <w:sz w:val="12"/>
          <w:szCs w:val="12"/>
        </w:rPr>
      </w:pPr>
    </w:p>
    <w:p w:rsidR="00970889" w:rsidRPr="007D67E2" w:rsidRDefault="00970889" w:rsidP="007D67E2">
      <w:pPr>
        <w:spacing w:after="0" w:line="480" w:lineRule="auto"/>
        <w:rPr>
          <w:b/>
          <w:sz w:val="22"/>
          <w:szCs w:val="22"/>
        </w:rPr>
      </w:pPr>
      <w:r w:rsidRPr="0086320E">
        <w:rPr>
          <w:b/>
          <w:sz w:val="22"/>
          <w:szCs w:val="22"/>
        </w:rPr>
        <w:t>What evidence-based program(s) do you plan to offer?</w:t>
      </w:r>
    </w:p>
    <w:p w:rsidR="00970889" w:rsidRPr="007D67E2" w:rsidRDefault="00970889" w:rsidP="007D67E2">
      <w:pPr>
        <w:spacing w:after="0" w:line="480" w:lineRule="auto"/>
        <w:rPr>
          <w:sz w:val="22"/>
          <w:szCs w:val="22"/>
          <w:u w:val="single"/>
        </w:rPr>
      </w:pPr>
      <w:r w:rsidRPr="0086320E">
        <w:rPr>
          <w:sz w:val="22"/>
          <w:szCs w:val="22"/>
          <w:u w:val="single"/>
        </w:rPr>
        <w:t>Please answer the questions below as applicable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Number of programs</w:t>
      </w:r>
      <w:r w:rsidR="00D03A58">
        <w:rPr>
          <w:sz w:val="22"/>
          <w:szCs w:val="22"/>
        </w:rPr>
        <w:t xml:space="preserve"> anticipated from Present – December</w:t>
      </w:r>
      <w:r>
        <w:rPr>
          <w:sz w:val="22"/>
          <w:szCs w:val="22"/>
        </w:rPr>
        <w:t xml:space="preserve"> 30, 2015: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Number of </w:t>
      </w:r>
      <w:r w:rsidR="00D03A58">
        <w:rPr>
          <w:sz w:val="22"/>
          <w:szCs w:val="22"/>
        </w:rPr>
        <w:t>participants intended to reach: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Geographical region that you plan to serve / counties: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Specific site locations as examples:</w:t>
      </w:r>
    </w:p>
    <w:p w:rsidR="00970889" w:rsidRPr="007B7D06" w:rsidRDefault="00970889" w:rsidP="007D67E2">
      <w:pPr>
        <w:spacing w:after="0" w:line="480" w:lineRule="auto"/>
        <w:rPr>
          <w:sz w:val="22"/>
          <w:szCs w:val="22"/>
        </w:rPr>
      </w:pPr>
      <w:r w:rsidRPr="0086320E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 </w:t>
      </w:r>
      <w:r w:rsidRPr="007B7D06">
        <w:rPr>
          <w:sz w:val="22"/>
          <w:szCs w:val="22"/>
        </w:rPr>
        <w:t>(Up</w:t>
      </w:r>
      <w:r>
        <w:rPr>
          <w:sz w:val="22"/>
          <w:szCs w:val="22"/>
        </w:rPr>
        <w:t xml:space="preserve"> </w:t>
      </w:r>
      <w:r w:rsidRPr="007B7D06">
        <w:rPr>
          <w:sz w:val="22"/>
          <w:szCs w:val="22"/>
        </w:rPr>
        <w:t>to $</w:t>
      </w:r>
      <w:r w:rsidR="00D03A58">
        <w:rPr>
          <w:sz w:val="22"/>
          <w:szCs w:val="22"/>
        </w:rPr>
        <w:t>777 with 10% match included</w:t>
      </w:r>
      <w:r w:rsidRPr="007B7D06">
        <w:rPr>
          <w:sz w:val="22"/>
          <w:szCs w:val="22"/>
        </w:rPr>
        <w:t>)</w:t>
      </w:r>
    </w:p>
    <w:p w:rsidR="00970889" w:rsidRPr="0003594C" w:rsidRDefault="00970889" w:rsidP="007D67E2">
      <w:pPr>
        <w:spacing w:after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Budget can also be attached and line items can be other than what is below</w:t>
      </w:r>
    </w:p>
    <w:p w:rsidR="00970889" w:rsidRPr="00D03A58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Total amount requested:</w:t>
      </w:r>
    </w:p>
    <w:p w:rsidR="00970889" w:rsidRDefault="00D03A58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Hourly rate for professional time</w:t>
      </w:r>
      <w:r w:rsidR="00970889">
        <w:rPr>
          <w:sz w:val="22"/>
          <w:szCs w:val="22"/>
        </w:rPr>
        <w:t>: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Supplies:</w:t>
      </w:r>
      <w:r>
        <w:rPr>
          <w:sz w:val="22"/>
          <w:szCs w:val="22"/>
        </w:rPr>
        <w:br/>
        <w:t>Travel:</w:t>
      </w:r>
    </w:p>
    <w:p w:rsidR="00970889" w:rsidRDefault="00970889" w:rsidP="007D67E2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Other (please describe briefly):</w:t>
      </w:r>
    </w:p>
    <w:p w:rsidR="00D03A58" w:rsidRDefault="0093486E" w:rsidP="00D03A58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Who holds the </w:t>
      </w:r>
      <w:r w:rsidR="00D03A58">
        <w:rPr>
          <w:sz w:val="22"/>
          <w:szCs w:val="22"/>
        </w:rPr>
        <w:t>license</w:t>
      </w:r>
      <w:r>
        <w:rPr>
          <w:sz w:val="22"/>
          <w:szCs w:val="22"/>
        </w:rPr>
        <w:t xml:space="preserve"> you are practicing</w:t>
      </w:r>
      <w:r w:rsidR="00D03A58">
        <w:rPr>
          <w:sz w:val="22"/>
          <w:szCs w:val="22"/>
        </w:rPr>
        <w:t xml:space="preserve"> under?</w:t>
      </w:r>
    </w:p>
    <w:p w:rsidR="00D03A58" w:rsidRPr="00D03A58" w:rsidRDefault="00D03A58" w:rsidP="00D03A58">
      <w:pPr>
        <w:spacing w:after="0" w:line="480" w:lineRule="auto"/>
        <w:rPr>
          <w:sz w:val="22"/>
          <w:szCs w:val="22"/>
        </w:rPr>
      </w:pPr>
    </w:p>
    <w:p w:rsidR="00D03A58" w:rsidRDefault="00D03A58" w:rsidP="007D67E2">
      <w:pPr>
        <w:spacing w:after="0"/>
        <w:rPr>
          <w:b/>
          <w:sz w:val="22"/>
          <w:szCs w:val="22"/>
        </w:rPr>
      </w:pPr>
    </w:p>
    <w:p w:rsidR="0093486E" w:rsidRPr="00A37005" w:rsidRDefault="0093486E" w:rsidP="0093486E">
      <w:pPr>
        <w:spacing w:after="0"/>
        <w:rPr>
          <w:b/>
          <w:sz w:val="22"/>
          <w:szCs w:val="22"/>
        </w:rPr>
      </w:pPr>
      <w:r w:rsidRPr="00A37005">
        <w:rPr>
          <w:b/>
          <w:sz w:val="22"/>
          <w:szCs w:val="22"/>
        </w:rPr>
        <w:lastRenderedPageBreak/>
        <w:t>Plan of Action</w:t>
      </w:r>
    </w:p>
    <w:p w:rsidR="0093486E" w:rsidRDefault="0093486E" w:rsidP="0093486E">
      <w:pPr>
        <w:spacing w:after="0"/>
        <w:rPr>
          <w:sz w:val="22"/>
          <w:szCs w:val="22"/>
        </w:rPr>
      </w:pPr>
      <w:r w:rsidRPr="00A37005">
        <w:rPr>
          <w:sz w:val="22"/>
          <w:szCs w:val="22"/>
        </w:rPr>
        <w:t>Briefly describe your plan of action including main collaborators and marketing / promotional strategy:</w:t>
      </w:r>
      <w:r>
        <w:rPr>
          <w:sz w:val="22"/>
          <w:szCs w:val="22"/>
        </w:rPr>
        <w:t xml:space="preserve">  (please feel free to create more space here)</w:t>
      </w: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D03A58">
      <w:pPr>
        <w:spacing w:after="0" w:line="480" w:lineRule="auto"/>
        <w:rPr>
          <w:sz w:val="22"/>
          <w:szCs w:val="22"/>
          <w:u w:val="single"/>
        </w:rPr>
      </w:pPr>
    </w:p>
    <w:p w:rsidR="0093486E" w:rsidRPr="0093486E" w:rsidRDefault="0093486E" w:rsidP="0093486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Program Fidelity</w:t>
      </w:r>
    </w:p>
    <w:p w:rsidR="00D03A58" w:rsidRDefault="00D03A58" w:rsidP="0093486E">
      <w:pPr>
        <w:spacing w:after="0"/>
        <w:rPr>
          <w:sz w:val="22"/>
          <w:szCs w:val="22"/>
        </w:rPr>
      </w:pPr>
      <w:r w:rsidRPr="0093486E">
        <w:rPr>
          <w:sz w:val="22"/>
          <w:szCs w:val="22"/>
        </w:rPr>
        <w:t>Provide a brief description (1 page or less) of the program you plan to offer, including fidelity guidelines</w:t>
      </w:r>
      <w:r w:rsidR="0093486E">
        <w:rPr>
          <w:sz w:val="22"/>
          <w:szCs w:val="22"/>
        </w:rPr>
        <w:t xml:space="preserve">: </w:t>
      </w:r>
      <w:r w:rsidR="0093486E">
        <w:rPr>
          <w:sz w:val="22"/>
          <w:szCs w:val="22"/>
        </w:rPr>
        <w:t>(please feel free to create more space here)</w:t>
      </w:r>
    </w:p>
    <w:p w:rsidR="0093486E" w:rsidRDefault="0093486E" w:rsidP="0093486E">
      <w:pPr>
        <w:spacing w:after="0"/>
        <w:rPr>
          <w:sz w:val="22"/>
          <w:szCs w:val="22"/>
        </w:rPr>
      </w:pPr>
    </w:p>
    <w:p w:rsidR="0093486E" w:rsidRDefault="0093486E" w:rsidP="0093486E">
      <w:pPr>
        <w:spacing w:after="0"/>
        <w:rPr>
          <w:sz w:val="22"/>
          <w:szCs w:val="22"/>
        </w:rPr>
      </w:pPr>
    </w:p>
    <w:p w:rsidR="0093486E" w:rsidRDefault="0093486E" w:rsidP="0093486E">
      <w:pPr>
        <w:spacing w:after="0"/>
        <w:rPr>
          <w:sz w:val="22"/>
          <w:szCs w:val="22"/>
        </w:rPr>
      </w:pPr>
    </w:p>
    <w:p w:rsidR="0093486E" w:rsidRDefault="0093486E" w:rsidP="0093486E">
      <w:pPr>
        <w:spacing w:after="0"/>
        <w:rPr>
          <w:sz w:val="22"/>
          <w:szCs w:val="22"/>
        </w:rPr>
      </w:pPr>
    </w:p>
    <w:p w:rsidR="0093486E" w:rsidRDefault="0093486E" w:rsidP="0093486E">
      <w:pPr>
        <w:spacing w:after="0"/>
        <w:rPr>
          <w:sz w:val="22"/>
          <w:szCs w:val="22"/>
        </w:rPr>
      </w:pPr>
    </w:p>
    <w:p w:rsidR="0093486E" w:rsidRDefault="0093486E" w:rsidP="0093486E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93486E">
      <w:pPr>
        <w:spacing w:after="0" w:line="480" w:lineRule="auto"/>
        <w:rPr>
          <w:sz w:val="22"/>
          <w:szCs w:val="22"/>
          <w:u w:val="single"/>
        </w:rPr>
      </w:pPr>
    </w:p>
    <w:p w:rsidR="0093486E" w:rsidRDefault="0093486E" w:rsidP="0093486E">
      <w:pPr>
        <w:spacing w:after="0" w:line="480" w:lineRule="auto"/>
        <w:rPr>
          <w:sz w:val="22"/>
          <w:szCs w:val="22"/>
          <w:u w:val="single"/>
        </w:rPr>
      </w:pPr>
    </w:p>
    <w:p w:rsidR="0093486E" w:rsidRPr="0093486E" w:rsidRDefault="0093486E" w:rsidP="0093486E">
      <w:pPr>
        <w:spacing w:after="0"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Provide a copy of your current certification as a program facilit</w:t>
      </w:r>
      <w:r>
        <w:rPr>
          <w:sz w:val="22"/>
          <w:szCs w:val="22"/>
          <w:u w:val="single"/>
        </w:rPr>
        <w:t>ator with completed application</w:t>
      </w:r>
    </w:p>
    <w:p w:rsidR="0093486E" w:rsidRDefault="0093486E" w:rsidP="007D67E2">
      <w:pPr>
        <w:spacing w:after="0"/>
        <w:rPr>
          <w:b/>
          <w:sz w:val="22"/>
          <w:szCs w:val="22"/>
        </w:rPr>
      </w:pPr>
    </w:p>
    <w:p w:rsidR="00970889" w:rsidRDefault="00970889" w:rsidP="007D67E2">
      <w:pPr>
        <w:spacing w:after="0"/>
        <w:rPr>
          <w:sz w:val="22"/>
          <w:szCs w:val="22"/>
        </w:rPr>
      </w:pPr>
      <w:r w:rsidRPr="007B7D06">
        <w:rPr>
          <w:b/>
          <w:sz w:val="22"/>
          <w:szCs w:val="22"/>
        </w:rPr>
        <w:t>Required Match</w:t>
      </w:r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A 10% local match is required for Title IIID Health Promotion funds for example if $1,000 is awarded divide this number by .9 for the total project amount ($1,111) and then multiply by .1 to determine match ($111.11)    Please note:  charging consumers for progra</w:t>
      </w:r>
      <w:r w:rsidRPr="00845E1F">
        <w:rPr>
          <w:sz w:val="22"/>
          <w:szCs w:val="22"/>
        </w:rPr>
        <w:t xml:space="preserve">ming </w:t>
      </w:r>
      <w:r>
        <w:rPr>
          <w:sz w:val="22"/>
          <w:szCs w:val="22"/>
        </w:rPr>
        <w:t>funded</w:t>
      </w:r>
      <w:r w:rsidRPr="00845E1F">
        <w:rPr>
          <w:sz w:val="22"/>
          <w:szCs w:val="22"/>
        </w:rPr>
        <w:t xml:space="preserve"> Title</w:t>
      </w:r>
      <w:r>
        <w:rPr>
          <w:sz w:val="22"/>
          <w:szCs w:val="22"/>
        </w:rPr>
        <w:t xml:space="preserve"> IIID funding is not permitted but </w:t>
      </w:r>
      <w:r w:rsidRPr="00845E1F">
        <w:rPr>
          <w:sz w:val="22"/>
          <w:szCs w:val="22"/>
        </w:rPr>
        <w:t xml:space="preserve">consumer contributions </w:t>
      </w:r>
      <w:r>
        <w:rPr>
          <w:sz w:val="22"/>
          <w:szCs w:val="22"/>
        </w:rPr>
        <w:t xml:space="preserve">(donations) are encouraged to augment funds if no one is turned away for a lack of ability to pay. </w:t>
      </w:r>
    </w:p>
    <w:p w:rsidR="00970889" w:rsidRDefault="00970889" w:rsidP="007D67E2">
      <w:pPr>
        <w:spacing w:after="0"/>
        <w:rPr>
          <w:sz w:val="24"/>
          <w:szCs w:val="24"/>
        </w:rPr>
      </w:pPr>
    </w:p>
    <w:p w:rsidR="00B82B18" w:rsidRPr="00970889" w:rsidRDefault="00970889" w:rsidP="007D67E2">
      <w:pPr>
        <w:spacing w:after="0"/>
        <w:rPr>
          <w:sz w:val="22"/>
          <w:szCs w:val="22"/>
        </w:rPr>
      </w:pPr>
      <w:r w:rsidRPr="00A37005">
        <w:rPr>
          <w:sz w:val="22"/>
          <w:szCs w:val="22"/>
        </w:rPr>
        <w:t>*Please complete and return this request</w:t>
      </w:r>
      <w:r>
        <w:rPr>
          <w:sz w:val="22"/>
          <w:szCs w:val="22"/>
        </w:rPr>
        <w:t xml:space="preserve"> for proposal to Stephanie Stewart</w:t>
      </w:r>
      <w:r w:rsidRPr="00A37005">
        <w:rPr>
          <w:sz w:val="22"/>
          <w:szCs w:val="22"/>
        </w:rPr>
        <w:t xml:space="preserve"> by email, fax or U.S. Postal Mail at Land-of-Sky Regional Council, 339 New Leicester Hwy, Suite 140, Asheville, NC 28806 or fax to (</w:t>
      </w:r>
      <w:r>
        <w:rPr>
          <w:sz w:val="22"/>
          <w:szCs w:val="22"/>
        </w:rPr>
        <w:t>828)251-6353 or email to stephanie</w:t>
      </w:r>
      <w:r w:rsidRPr="00A37005">
        <w:rPr>
          <w:sz w:val="22"/>
          <w:szCs w:val="22"/>
        </w:rPr>
        <w:t>@landofsky.org</w:t>
      </w:r>
    </w:p>
    <w:sectPr w:rsidR="00B82B18" w:rsidRPr="00970889" w:rsidSect="00772805">
      <w:headerReference w:type="first" r:id="rId8"/>
      <w:footerReference w:type="first" r:id="rId9"/>
      <w:type w:val="continuous"/>
      <w:pgSz w:w="12240" w:h="15840"/>
      <w:pgMar w:top="1872" w:right="720" w:bottom="1440" w:left="576" w:header="634" w:footer="6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81" w:rsidRDefault="00B16281" w:rsidP="00242573">
      <w:pPr>
        <w:spacing w:after="0" w:line="240" w:lineRule="auto"/>
      </w:pPr>
      <w:r>
        <w:separator/>
      </w:r>
    </w:p>
  </w:endnote>
  <w:endnote w:type="continuationSeparator" w:id="0">
    <w:p w:rsidR="00B16281" w:rsidRDefault="00B16281" w:rsidP="0024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73" w:rsidRDefault="007E7A32" w:rsidP="000E4C61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41AAF1B" wp14:editId="0EBC48B2">
          <wp:extent cx="7249812" cy="4737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 letterhead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112" cy="47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81" w:rsidRDefault="00B16281" w:rsidP="00242573">
      <w:pPr>
        <w:spacing w:after="0" w:line="240" w:lineRule="auto"/>
      </w:pPr>
      <w:r>
        <w:separator/>
      </w:r>
    </w:p>
  </w:footnote>
  <w:footnote w:type="continuationSeparator" w:id="0">
    <w:p w:rsidR="00B16281" w:rsidRDefault="00B16281" w:rsidP="0024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73" w:rsidRDefault="00242573" w:rsidP="000E4C61">
    <w:pPr>
      <w:pStyle w:val="Header"/>
      <w:tabs>
        <w:tab w:val="clear" w:pos="9360"/>
      </w:tabs>
      <w:ind w:right="90"/>
    </w:pPr>
    <w:r>
      <w:rPr>
        <w:noProof/>
      </w:rPr>
      <w:drawing>
        <wp:inline distT="0" distB="0" distL="0" distR="0" wp14:anchorId="0218798F" wp14:editId="7FFC10BA">
          <wp:extent cx="7302586" cy="194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 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028" cy="194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D48"/>
    <w:multiLevelType w:val="multilevel"/>
    <w:tmpl w:val="2634E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327"/>
    <w:multiLevelType w:val="multilevel"/>
    <w:tmpl w:val="C13CA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92876"/>
    <w:multiLevelType w:val="multilevel"/>
    <w:tmpl w:val="BDD4E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0BA3"/>
    <w:multiLevelType w:val="multilevel"/>
    <w:tmpl w:val="50181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F0570"/>
    <w:multiLevelType w:val="hybridMultilevel"/>
    <w:tmpl w:val="945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B33B7"/>
    <w:multiLevelType w:val="multilevel"/>
    <w:tmpl w:val="69A0A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30629"/>
    <w:multiLevelType w:val="hybridMultilevel"/>
    <w:tmpl w:val="D64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3"/>
    <w:rsid w:val="00012003"/>
    <w:rsid w:val="00064436"/>
    <w:rsid w:val="000E4C61"/>
    <w:rsid w:val="00130414"/>
    <w:rsid w:val="001347CD"/>
    <w:rsid w:val="001B6022"/>
    <w:rsid w:val="00242573"/>
    <w:rsid w:val="002B33DC"/>
    <w:rsid w:val="00316AB4"/>
    <w:rsid w:val="00382ABC"/>
    <w:rsid w:val="00384BD7"/>
    <w:rsid w:val="003A7D42"/>
    <w:rsid w:val="004A599B"/>
    <w:rsid w:val="0060063F"/>
    <w:rsid w:val="006265F7"/>
    <w:rsid w:val="006D3321"/>
    <w:rsid w:val="006D3381"/>
    <w:rsid w:val="006F7A0E"/>
    <w:rsid w:val="00772805"/>
    <w:rsid w:val="00775E3A"/>
    <w:rsid w:val="007D67E2"/>
    <w:rsid w:val="007E7A32"/>
    <w:rsid w:val="00881B36"/>
    <w:rsid w:val="0093486E"/>
    <w:rsid w:val="00970889"/>
    <w:rsid w:val="00B16281"/>
    <w:rsid w:val="00B82B18"/>
    <w:rsid w:val="00BA1095"/>
    <w:rsid w:val="00BA7C5E"/>
    <w:rsid w:val="00CE2F1F"/>
    <w:rsid w:val="00CE4F2E"/>
    <w:rsid w:val="00CF50BF"/>
    <w:rsid w:val="00D03A58"/>
    <w:rsid w:val="00D50DC0"/>
    <w:rsid w:val="00DA46C9"/>
    <w:rsid w:val="00EA4193"/>
    <w:rsid w:val="00EE4712"/>
    <w:rsid w:val="00F43A6A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89"/>
    <w:rPr>
      <w:rFonts w:ascii="Century Schoolbook" w:eastAsia="Century Schoolbook" w:hAnsi="Century Schoolbook" w:cs="Helvetica"/>
      <w:color w:val="414751"/>
      <w:sz w:val="20"/>
      <w:szCs w:val="20"/>
      <w:lang w:eastAsia="ja-JP" w:bidi="he-IL"/>
    </w:rPr>
  </w:style>
  <w:style w:type="paragraph" w:styleId="Heading1">
    <w:name w:val="heading 1"/>
    <w:basedOn w:val="Normal"/>
    <w:link w:val="Heading1Char"/>
    <w:uiPriority w:val="9"/>
    <w:qFormat/>
    <w:rsid w:val="004A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42573"/>
  </w:style>
  <w:style w:type="paragraph" w:styleId="Footer">
    <w:name w:val="footer"/>
    <w:basedOn w:val="Normal"/>
    <w:link w:val="FooterChar"/>
    <w:uiPriority w:val="99"/>
    <w:unhideWhenUsed/>
    <w:rsid w:val="002425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573"/>
  </w:style>
  <w:style w:type="paragraph" w:styleId="BalloonText">
    <w:name w:val="Balloon Text"/>
    <w:basedOn w:val="Normal"/>
    <w:link w:val="BalloonTextChar"/>
    <w:uiPriority w:val="99"/>
    <w:semiHidden/>
    <w:unhideWhenUsed/>
    <w:rsid w:val="0024257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F7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A0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F7A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99B"/>
    <w:rPr>
      <w:b/>
      <w:bCs/>
    </w:rPr>
  </w:style>
  <w:style w:type="character" w:customStyle="1" w:styleId="apple-converted-space">
    <w:name w:val="apple-converted-space"/>
    <w:basedOn w:val="DefaultParagraphFont"/>
    <w:rsid w:val="004A599B"/>
  </w:style>
  <w:style w:type="paragraph" w:styleId="ListParagraph">
    <w:name w:val="List Paragraph"/>
    <w:basedOn w:val="Normal"/>
    <w:uiPriority w:val="34"/>
    <w:qFormat/>
    <w:rsid w:val="004A599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970889"/>
    <w:rPr>
      <w:color w:val="D2611C"/>
      <w:u w:val="single"/>
    </w:rPr>
  </w:style>
  <w:style w:type="paragraph" w:customStyle="1" w:styleId="Default">
    <w:name w:val="Default"/>
    <w:rsid w:val="00970889"/>
    <w:pPr>
      <w:autoSpaceDE w:val="0"/>
      <w:autoSpaceDN w:val="0"/>
      <w:adjustRightInd w:val="0"/>
      <w:spacing w:after="0" w:line="240" w:lineRule="auto"/>
    </w:pPr>
    <w:rPr>
      <w:rFonts w:ascii="Arial" w:eastAsia="Century Schoolbook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89"/>
    <w:rPr>
      <w:rFonts w:ascii="Century Schoolbook" w:eastAsia="Century Schoolbook" w:hAnsi="Century Schoolbook" w:cs="Helvetica"/>
      <w:color w:val="414751"/>
      <w:sz w:val="20"/>
      <w:szCs w:val="20"/>
      <w:lang w:eastAsia="ja-JP" w:bidi="he-IL"/>
    </w:rPr>
  </w:style>
  <w:style w:type="paragraph" w:styleId="Heading1">
    <w:name w:val="heading 1"/>
    <w:basedOn w:val="Normal"/>
    <w:link w:val="Heading1Char"/>
    <w:uiPriority w:val="9"/>
    <w:qFormat/>
    <w:rsid w:val="004A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42573"/>
  </w:style>
  <w:style w:type="paragraph" w:styleId="Footer">
    <w:name w:val="footer"/>
    <w:basedOn w:val="Normal"/>
    <w:link w:val="FooterChar"/>
    <w:uiPriority w:val="99"/>
    <w:unhideWhenUsed/>
    <w:rsid w:val="002425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573"/>
  </w:style>
  <w:style w:type="paragraph" w:styleId="BalloonText">
    <w:name w:val="Balloon Text"/>
    <w:basedOn w:val="Normal"/>
    <w:link w:val="BalloonTextChar"/>
    <w:uiPriority w:val="99"/>
    <w:semiHidden/>
    <w:unhideWhenUsed/>
    <w:rsid w:val="0024257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F7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A0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F7A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5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99B"/>
    <w:rPr>
      <w:b/>
      <w:bCs/>
    </w:rPr>
  </w:style>
  <w:style w:type="character" w:customStyle="1" w:styleId="apple-converted-space">
    <w:name w:val="apple-converted-space"/>
    <w:basedOn w:val="DefaultParagraphFont"/>
    <w:rsid w:val="004A599B"/>
  </w:style>
  <w:style w:type="paragraph" w:styleId="ListParagraph">
    <w:name w:val="List Paragraph"/>
    <w:basedOn w:val="Normal"/>
    <w:uiPriority w:val="34"/>
    <w:qFormat/>
    <w:rsid w:val="004A599B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970889"/>
    <w:rPr>
      <w:color w:val="D2611C"/>
      <w:u w:val="single"/>
    </w:rPr>
  </w:style>
  <w:style w:type="paragraph" w:customStyle="1" w:styleId="Default">
    <w:name w:val="Default"/>
    <w:rsid w:val="00970889"/>
    <w:pPr>
      <w:autoSpaceDE w:val="0"/>
      <w:autoSpaceDN w:val="0"/>
      <w:adjustRightInd w:val="0"/>
      <w:spacing w:after="0" w:line="240" w:lineRule="auto"/>
    </w:pPr>
    <w:rPr>
      <w:rFonts w:ascii="Arial" w:eastAsia="Century Schoolbook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</dc:creator>
  <cp:lastModifiedBy>Stephanie Stewart</cp:lastModifiedBy>
  <cp:revision>2</cp:revision>
  <cp:lastPrinted>2014-02-06T16:06:00Z</cp:lastPrinted>
  <dcterms:created xsi:type="dcterms:W3CDTF">2015-08-05T20:21:00Z</dcterms:created>
  <dcterms:modified xsi:type="dcterms:W3CDTF">2015-08-05T20:21:00Z</dcterms:modified>
</cp:coreProperties>
</file>